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56" w:rsidRPr="00D23678" w:rsidRDefault="00641E56" w:rsidP="00641E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41E56" w:rsidRPr="00D16CBF" w:rsidRDefault="00641E56" w:rsidP="00641E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678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а</w:t>
      </w:r>
      <w:r w:rsidRPr="00D23678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дминистративного регламентами предоставления муниципальной услуги </w:t>
      </w:r>
      <w:r w:rsidRPr="00D16C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16CB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Предоставление земельных участков, находящихся в муниципальной собственности 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  <w:r w:rsidRPr="00D16CB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D16C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1E56" w:rsidRPr="00D23678" w:rsidRDefault="00641E56" w:rsidP="00641E5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41E56" w:rsidRPr="00D23678" w:rsidRDefault="00641E56" w:rsidP="00641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78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D23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3678">
        <w:rPr>
          <w:rFonts w:ascii="Times New Roman" w:hAnsi="Times New Roman" w:cs="Times New Roman"/>
          <w:bCs/>
          <w:sz w:val="28"/>
          <w:szCs w:val="28"/>
        </w:rPr>
        <w:t>а</w:t>
      </w:r>
      <w:r w:rsidRPr="00D2367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разработан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78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D23678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D23678">
        <w:rPr>
          <w:rFonts w:ascii="Times New Roman" w:hAnsi="Times New Roman" w:cs="Times New Roman"/>
          <w:sz w:val="28"/>
          <w:szCs w:val="28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</w:t>
      </w:r>
      <w:r w:rsidRPr="00394205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Pr="00D23678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641E56" w:rsidRPr="00D23678" w:rsidRDefault="00641E56" w:rsidP="00641E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78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678">
        <w:rPr>
          <w:rFonts w:ascii="Times New Roman" w:hAnsi="Times New Roman" w:cs="Times New Roman"/>
          <w:sz w:val="28"/>
          <w:szCs w:val="28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641E56" w:rsidRPr="00D23678" w:rsidRDefault="00641E56" w:rsidP="00641E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678">
        <w:rPr>
          <w:rFonts w:ascii="Times New Roman" w:hAnsi="Times New Roman" w:cs="Times New Roman"/>
          <w:b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641E56" w:rsidRPr="00D16CBF" w:rsidRDefault="00641E56" w:rsidP="00641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газета» от 25.12.1993 № 237),</w:t>
      </w:r>
    </w:p>
    <w:p w:rsidR="00641E56" w:rsidRPr="00D16CBF" w:rsidRDefault="00641E56" w:rsidP="00641E56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CB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D16CBF">
        <w:rPr>
          <w:rFonts w:ascii="Arial" w:hAnsi="Arial" w:cs="Arial"/>
          <w:sz w:val="24"/>
          <w:szCs w:val="24"/>
        </w:rPr>
        <w:t xml:space="preserve"> (</w:t>
      </w:r>
      <w:r w:rsidRPr="00D16CBF">
        <w:rPr>
          <w:rFonts w:ascii="Times New Roman" w:hAnsi="Times New Roman" w:cs="Times New Roman"/>
          <w:sz w:val="28"/>
          <w:szCs w:val="28"/>
        </w:rPr>
        <w:t>"Собрание законодательства РФ" от 29.10.2001 № 44, ст. 4147, "Российская газета" от 30.10.2001 № 211-212</w:t>
      </w:r>
      <w:r w:rsidRPr="00D16CBF">
        <w:rPr>
          <w:rFonts w:ascii="Arial" w:hAnsi="Arial" w:cs="Arial"/>
          <w:sz w:val="24"/>
          <w:szCs w:val="24"/>
        </w:rPr>
        <w:t>);</w:t>
      </w:r>
    </w:p>
    <w:p w:rsidR="00641E56" w:rsidRPr="00D16CBF" w:rsidRDefault="00641E56" w:rsidP="00641E5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CB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D16CBF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D16CB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641E56" w:rsidRPr="00D16CBF" w:rsidRDefault="00641E56" w:rsidP="00641E5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6CB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D16CB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»</w:t>
      </w:r>
      <w:r w:rsidRPr="00D16CBF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D16CBF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газета», </w:t>
      </w:r>
      <w:r w:rsidRPr="00D16CB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641E56" w:rsidRPr="00D16CBF" w:rsidRDefault="00641E56" w:rsidP="00641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641E56" w:rsidRPr="00D16CBF" w:rsidRDefault="00641E56" w:rsidP="00641E5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proofErr w:type="gramStart"/>
      <w:r w:rsidRPr="00D16CB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D16CBF">
        <w:rPr>
          <w:rFonts w:ascii="Times New Roman" w:hAnsi="Times New Roman" w:cs="Times New Roman"/>
          <w:sz w:val="28"/>
          <w:szCs w:val="28"/>
        </w:rPr>
        <w:t xml:space="preserve">«Собрание законодательства РФ» от 02.08.2010 № 31, ст. 4179; "Российская газета" от 30.07.2010 № 168); </w:t>
      </w:r>
    </w:p>
    <w:p w:rsidR="00641E56" w:rsidRPr="00D16CBF" w:rsidRDefault="00641E56" w:rsidP="00641E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24.07.2007 № 221-ФЗ </w:t>
      </w:r>
      <w:r w:rsidRPr="00C52FCA">
        <w:rPr>
          <w:rFonts w:ascii="Times New Roman" w:hAnsi="Times New Roman" w:cs="Times New Roman"/>
          <w:sz w:val="28"/>
          <w:szCs w:val="28"/>
        </w:rPr>
        <w:t>«О кадастровой деятельности»</w:t>
      </w:r>
      <w:r w:rsidRPr="00D16CB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641E56" w:rsidRPr="00D16CBF" w:rsidRDefault="00641E56" w:rsidP="00641E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(фермерском)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641E56" w:rsidRPr="00D16CBF" w:rsidRDefault="00641E56" w:rsidP="00641E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огороднических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641E56" w:rsidRPr="00D16CBF" w:rsidRDefault="00641E56" w:rsidP="00641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FCA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641E56" w:rsidRPr="00D16CBF" w:rsidRDefault="00641E56" w:rsidP="00641E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641E56" w:rsidRPr="00D16CBF" w:rsidRDefault="00641E56" w:rsidP="00641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BF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5" w:history="1">
        <w:proofErr w:type="gramStart"/>
        <w:r w:rsidRPr="00D16CBF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D16C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16CBF">
        <w:rPr>
          <w:rFonts w:ascii="Times New Roman" w:hAnsi="Times New Roman" w:cs="Times New Roman"/>
          <w:sz w:val="28"/>
          <w:szCs w:val="28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D16CBF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D16CBF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http://www.pravo.gov.ru, 27.02.2015);</w:t>
      </w:r>
    </w:p>
    <w:p w:rsidR="00641E56" w:rsidRPr="00E62D76" w:rsidRDefault="00641E56" w:rsidP="00641E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/>
        </w:rPr>
      </w:pPr>
      <w:r w:rsidRPr="00E62D76">
        <w:rPr>
          <w:rFonts w:ascii="Times New Roman" w:eastAsia="Arial" w:hAnsi="Times New Roman" w:cs="Times New Roman"/>
          <w:kern w:val="1"/>
          <w:sz w:val="28"/>
          <w:szCs w:val="28"/>
          <w:lang w:eastAsia="zh-CN"/>
        </w:rPr>
        <w:t>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E62D76">
        <w:rPr>
          <w:rFonts w:ascii="Times New Roman" w:eastAsia="Arial" w:hAnsi="Times New Roman" w:cs="Times New Roman"/>
          <w:kern w:val="1"/>
          <w:sz w:val="28"/>
          <w:szCs w:val="28"/>
          <w:lang w:eastAsia="zh-CN"/>
        </w:rPr>
        <w:t>Курская</w:t>
      </w:r>
      <w:proofErr w:type="gramEnd"/>
      <w:r w:rsidRPr="00E62D76">
        <w:rPr>
          <w:rFonts w:ascii="Times New Roman" w:eastAsia="Arial" w:hAnsi="Times New Roman" w:cs="Times New Roman"/>
          <w:kern w:val="1"/>
          <w:sz w:val="28"/>
          <w:szCs w:val="28"/>
          <w:lang w:eastAsia="zh-CN"/>
        </w:rPr>
        <w:t xml:space="preserve">  правда» №143 от 30.11.2013 года);</w:t>
      </w:r>
    </w:p>
    <w:p w:rsidR="00641E56" w:rsidRPr="00E62D76" w:rsidRDefault="00641E56" w:rsidP="00641E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  <w:lang w:eastAsia="en-US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</w:t>
      </w:r>
      <w:r w:rsidRPr="00DE2EDF">
        <w:rPr>
          <w:rFonts w:ascii="Times New Roman" w:hAnsi="Times New Roman"/>
          <w:sz w:val="28"/>
          <w:szCs w:val="28"/>
        </w:rPr>
        <w:lastRenderedPageBreak/>
        <w:t>функций и административных регламентов предоставления муниципальных услуг»</w:t>
      </w:r>
      <w:r w:rsidRPr="00E62D76">
        <w:rPr>
          <w:rFonts w:ascii="Times New Roman" w:hAnsi="Times New Roman" w:cs="Times New Roman"/>
          <w:sz w:val="28"/>
          <w:szCs w:val="28"/>
        </w:rPr>
        <w:t xml:space="preserve"> (обнародовано на информационных стендах);</w:t>
      </w:r>
    </w:p>
    <w:p w:rsidR="00641E56" w:rsidRPr="00E62D76" w:rsidRDefault="00641E56" w:rsidP="00641E5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области»</w:t>
      </w:r>
      <w:r w:rsidRPr="00E62D76">
        <w:rPr>
          <w:rFonts w:ascii="Times New Roman" w:hAnsi="Times New Roman" w:cs="Times New Roman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641E56" w:rsidRPr="00E62D76" w:rsidRDefault="00641E56" w:rsidP="00641E5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Комаровский</w:t>
      </w:r>
      <w:proofErr w:type="spellEnd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Комаровского</w:t>
      </w:r>
      <w:proofErr w:type="spellEnd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ru</w:t>
      </w:r>
      <w:proofErr w:type="spellEnd"/>
      <w:r w:rsidRPr="00641E56">
        <w:rPr>
          <w:rStyle w:val="a5"/>
          <w:rFonts w:ascii="Times New Roman" w:eastAsia="Calibri" w:hAnsi="Times New Roman"/>
          <w:b w:val="0"/>
          <w:color w:val="000000"/>
          <w:sz w:val="28"/>
          <w:szCs w:val="28"/>
        </w:rPr>
        <w:t>.</w:t>
      </w:r>
      <w:r>
        <w:rPr>
          <w:rStyle w:val="a5"/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E2EDF">
        <w:rPr>
          <w:rFonts w:ascii="Times New Roman" w:hAnsi="Times New Roman"/>
          <w:sz w:val="28"/>
          <w:szCs w:val="28"/>
        </w:rPr>
        <w:t>465103062011001</w:t>
      </w:r>
      <w:r>
        <w:rPr>
          <w:rFonts w:ascii="Times New Roman" w:hAnsi="Times New Roman"/>
          <w:sz w:val="28"/>
          <w:szCs w:val="28"/>
        </w:rPr>
        <w:t>;</w:t>
      </w:r>
      <w:r w:rsidRPr="00E62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E56" w:rsidRPr="00E62D76" w:rsidRDefault="00641E56" w:rsidP="00641E5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D76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641E56" w:rsidRPr="00D16CBF" w:rsidRDefault="00641E56" w:rsidP="00641E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6CBF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</w:t>
      </w:r>
      <w:r w:rsidRPr="00D16CBF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</w:t>
      </w:r>
      <w:r>
        <w:rPr>
          <w:rFonts w:ascii="Times New Roman" w:hAnsi="Times New Roman" w:cs="Times New Roman"/>
          <w:sz w:val="28"/>
          <w:szCs w:val="28"/>
          <w:lang w:eastAsia="ar-SA"/>
        </w:rPr>
        <w:t>х уполномоченные  представители</w:t>
      </w:r>
      <w:r w:rsidRPr="00D16CBF">
        <w:rPr>
          <w:rFonts w:ascii="Times New Roman" w:hAnsi="Times New Roman" w:cs="Times New Roman"/>
          <w:sz w:val="28"/>
          <w:szCs w:val="28"/>
          <w:lang w:eastAsia="ar-SA"/>
        </w:rPr>
        <w:t xml:space="preserve">, обратившиеся в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D16CBF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D16CB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16CBF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D16CBF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Pr="00D16CBF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муниципальной услуги.</w:t>
      </w:r>
    </w:p>
    <w:p w:rsidR="00641E56" w:rsidRPr="00D23678" w:rsidRDefault="00641E56" w:rsidP="00641E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23678">
        <w:rPr>
          <w:rFonts w:ascii="Times New Roman" w:hAnsi="Times New Roman" w:cs="Times New Roman"/>
          <w:sz w:val="28"/>
          <w:szCs w:val="28"/>
        </w:rPr>
        <w:t xml:space="preserve"> </w:t>
      </w:r>
      <w:r w:rsidRPr="008B4039">
        <w:rPr>
          <w:rFonts w:ascii="Times New Roman" w:hAnsi="Times New Roman" w:cs="Times New Roman"/>
          <w:sz w:val="28"/>
          <w:szCs w:val="28"/>
        </w:rPr>
        <w:t xml:space="preserve">Проект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4039">
        <w:rPr>
          <w:rFonts w:ascii="Times New Roman" w:hAnsi="Times New Roman" w:cs="Times New Roman"/>
          <w:sz w:val="28"/>
          <w:szCs w:val="28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8B403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B4039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8B4039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4039">
        <w:rPr>
          <w:rFonts w:ascii="Times New Roman" w:hAnsi="Times New Roman" w:cs="Times New Roman"/>
          <w:sz w:val="28"/>
          <w:szCs w:val="28"/>
        </w:rPr>
        <w:t xml:space="preserve">  для всеобщего ознакомления</w:t>
      </w:r>
      <w:r w:rsidRPr="00D23678">
        <w:rPr>
          <w:rFonts w:ascii="Times New Roman" w:hAnsi="Times New Roman" w:cs="Times New Roman"/>
          <w:sz w:val="28"/>
          <w:szCs w:val="28"/>
        </w:rPr>
        <w:t>.</w:t>
      </w:r>
    </w:p>
    <w:p w:rsidR="00641E56" w:rsidRPr="00D2367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23678">
        <w:rPr>
          <w:rFonts w:ascii="Times New Roman" w:hAnsi="Times New Roman" w:cs="Times New Roman"/>
          <w:sz w:val="28"/>
          <w:szCs w:val="28"/>
        </w:rPr>
        <w:t xml:space="preserve">Сроки отведенной для проведения независимой экспертизы - не менее 60 календарных дней со дня размещения проекта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678">
        <w:rPr>
          <w:rFonts w:ascii="Times New Roman" w:hAnsi="Times New Roman" w:cs="Times New Roman"/>
          <w:sz w:val="28"/>
          <w:szCs w:val="28"/>
        </w:rPr>
        <w:t>дминистративного регламента в сети "Интернет".</w:t>
      </w:r>
    </w:p>
    <w:p w:rsidR="00641E56" w:rsidRPr="00D2367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D23678">
        <w:rPr>
          <w:rFonts w:ascii="Times New Roman" w:hAnsi="Times New Roman" w:cs="Times New Roman"/>
          <w:sz w:val="28"/>
          <w:szCs w:val="28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678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41E56" w:rsidRPr="00E62D76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E62D76">
        <w:rPr>
          <w:rFonts w:ascii="Times New Roman" w:hAnsi="Times New Roman" w:cs="Times New Roman"/>
          <w:sz w:val="28"/>
          <w:szCs w:val="28"/>
        </w:rPr>
        <w:t xml:space="preserve">Просим заинтересованных лиц направлять свои предложения и замечания на проект изменений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2D76">
        <w:rPr>
          <w:rFonts w:ascii="Times New Roman" w:hAnsi="Times New Roman" w:cs="Times New Roman"/>
          <w:sz w:val="28"/>
          <w:szCs w:val="28"/>
        </w:rPr>
        <w:t>дминистративный регламент  предоставления муниципальной услуги по адресу:</w:t>
      </w:r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307441</w:t>
      </w:r>
      <w:r w:rsidRPr="00812718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Кореневский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район, село </w:t>
      </w:r>
      <w:r>
        <w:rPr>
          <w:rFonts w:ascii="Times New Roman" w:hAnsi="Times New Roman" w:cs="Times New Roman"/>
          <w:sz w:val="28"/>
          <w:szCs w:val="28"/>
        </w:rPr>
        <w:t>Комаровка д.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120В</w:t>
      </w:r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телефону 8(47147) </w:t>
      </w:r>
      <w:r>
        <w:rPr>
          <w:rFonts w:ascii="Times New Roman" w:hAnsi="Times New Roman" w:cs="Times New Roman"/>
          <w:sz w:val="28"/>
          <w:szCs w:val="28"/>
        </w:rPr>
        <w:t>3-26-45</w:t>
      </w:r>
      <w:r w:rsidRPr="00812718">
        <w:rPr>
          <w:rFonts w:ascii="Times New Roman" w:hAnsi="Times New Roman" w:cs="Times New Roman"/>
          <w:sz w:val="28"/>
          <w:szCs w:val="28"/>
        </w:rPr>
        <w:t>.</w:t>
      </w:r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>официальный сайт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18">
        <w:rPr>
          <w:rFonts w:ascii="Times New Roman" w:hAnsi="Times New Roman" w:cs="Times New Roman"/>
          <w:sz w:val="28"/>
          <w:szCs w:val="28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641E56" w:rsidRPr="00812718" w:rsidRDefault="00641E56" w:rsidP="00641E5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641E56" w:rsidRPr="00812718" w:rsidRDefault="00641E56" w:rsidP="00641E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81271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2073A" w:rsidRDefault="00641E56" w:rsidP="00641E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</w:pPr>
      <w:r w:rsidRPr="008127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812718"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Тиенарь</w:t>
      </w:r>
      <w:proofErr w:type="spellEnd"/>
    </w:p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56"/>
    <w:rsid w:val="00641E56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5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1E56"/>
    <w:pPr>
      <w:spacing w:after="0" w:line="240" w:lineRule="auto"/>
      <w:textAlignment w:val="top"/>
    </w:pPr>
    <w:rPr>
      <w:sz w:val="24"/>
      <w:szCs w:val="24"/>
    </w:rPr>
  </w:style>
  <w:style w:type="paragraph" w:customStyle="1" w:styleId="a4">
    <w:name w:val="Базовый"/>
    <w:uiPriority w:val="99"/>
    <w:rsid w:val="00641E5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5">
    <w:name w:val="Strong"/>
    <w:qFormat/>
    <w:rsid w:val="0064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5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1E56"/>
    <w:pPr>
      <w:spacing w:after="0" w:line="240" w:lineRule="auto"/>
      <w:textAlignment w:val="top"/>
    </w:pPr>
    <w:rPr>
      <w:sz w:val="24"/>
      <w:szCs w:val="24"/>
    </w:rPr>
  </w:style>
  <w:style w:type="paragraph" w:customStyle="1" w:styleId="a4">
    <w:name w:val="Базовый"/>
    <w:uiPriority w:val="99"/>
    <w:rsid w:val="00641E5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5">
    <w:name w:val="Strong"/>
    <w:qFormat/>
    <w:rsid w:val="0064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2017-04-06T20:30:00Z</dcterms:created>
  <dcterms:modified xsi:type="dcterms:W3CDTF">2017-04-06T20:34:00Z</dcterms:modified>
</cp:coreProperties>
</file>