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6B" w:rsidRPr="00B01CDF" w:rsidRDefault="007C106B" w:rsidP="007C106B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</w:pPr>
      <w:r w:rsidRPr="00B01CDF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Пояснительная записка</w:t>
      </w:r>
    </w:p>
    <w:p w:rsidR="007C106B" w:rsidRPr="0015211C" w:rsidRDefault="007C106B" w:rsidP="007C106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01CDF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 xml:space="preserve">к проекту </w:t>
      </w:r>
      <w:r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а</w:t>
      </w:r>
      <w:r w:rsidRPr="00B01CDF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 xml:space="preserve">дминистративного регламентами предоставления муниципальной услуги </w:t>
      </w:r>
      <w:r w:rsidRPr="0015211C"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Pr="00EF2E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Предоставление земельных участков, находящихся в муниципальной собственности, расположенных на территории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сельского поселения</w:t>
      </w:r>
      <w:r w:rsidRPr="00EF2E44">
        <w:rPr>
          <w:rFonts w:ascii="Times New Roman" w:hAnsi="Times New Roman" w:cs="Times New Roman"/>
          <w:b/>
          <w:bCs/>
          <w:color w:val="auto"/>
          <w:sz w:val="28"/>
          <w:szCs w:val="28"/>
        </w:rPr>
        <w:t>, в постоянное (бессрочное) и безвозмездное пользование</w:t>
      </w:r>
      <w:r w:rsidRPr="0015211C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:rsidR="007C106B" w:rsidRPr="00B01CDF" w:rsidRDefault="007C106B" w:rsidP="007C106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en-US"/>
        </w:rPr>
      </w:pPr>
    </w:p>
    <w:p w:rsidR="007C106B" w:rsidRPr="00B01CDF" w:rsidRDefault="007C106B" w:rsidP="007C106B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01CD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Проект</w:t>
      </w:r>
      <w:r w:rsidRPr="00B01CDF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 xml:space="preserve"> </w:t>
      </w:r>
      <w:r w:rsidRPr="00B01CD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а</w:t>
      </w:r>
      <w:r w:rsidRPr="00B01CD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дминистративного регламента разработан Администрацией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Комаровского</w:t>
      </w:r>
      <w:bookmarkStart w:id="0" w:name="_GoBack"/>
      <w:bookmarkEnd w:id="0"/>
      <w:r w:rsidRPr="00B01CD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сельсовета </w:t>
      </w:r>
      <w:proofErr w:type="spellStart"/>
      <w:r w:rsidRPr="00B01CD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Кореневского</w:t>
      </w:r>
      <w:proofErr w:type="spellEnd"/>
      <w:r w:rsidRPr="00B01CD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района Курской области. 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должностных лиц.</w:t>
      </w:r>
    </w:p>
    <w:p w:rsidR="007C106B" w:rsidRPr="00B01CDF" w:rsidRDefault="007C106B" w:rsidP="007C106B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01CD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Проектом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а</w:t>
      </w:r>
      <w:r w:rsidRPr="00B01CD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7C106B" w:rsidRPr="00B01CDF" w:rsidRDefault="007C106B" w:rsidP="007C106B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7" w:right="7" w:firstLine="702"/>
        <w:jc w:val="both"/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</w:pPr>
      <w:r w:rsidRPr="00B01CDF">
        <w:rPr>
          <w:rFonts w:ascii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Предоставление муниципальной услуги осуществляется в соответствии с нормативными правовыми актами: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Конституцией Российской Федерации;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A67DD">
        <w:rPr>
          <w:rFonts w:ascii="Times New Roman" w:eastAsia="Batang" w:hAnsi="Times New Roman" w:cs="Times New Roman"/>
          <w:color w:val="auto"/>
          <w:sz w:val="28"/>
          <w:szCs w:val="28"/>
        </w:rPr>
        <w:t>Земельным     кодексом      Российской      Федерации    (в редакции, действующей с 1 марта 2015 года);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auto"/>
          <w:sz w:val="28"/>
          <w:szCs w:val="28"/>
        </w:rPr>
      </w:pPr>
      <w:r w:rsidRPr="005A67DD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5A67DD">
        <w:rPr>
          <w:rFonts w:ascii="Times New Roman" w:eastAsia="Batang" w:hAnsi="Times New Roman" w:cs="Times New Roman"/>
          <w:color w:val="auto"/>
          <w:sz w:val="28"/>
          <w:szCs w:val="28"/>
        </w:rPr>
        <w:t>Федеральным законом от 25.10.2001 № 137-ФЗ «О введении в действие Земельного кодекса Российской Федерации» (в редакции, действующей с 1 марта 2015 года);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152-ФЗ «О персональных данных» («Российская газета», 29.07.2006, № 165);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7C106B" w:rsidRPr="005A67DD" w:rsidRDefault="007C106B" w:rsidP="007C106B">
      <w:pPr>
        <w:tabs>
          <w:tab w:val="clear" w:pos="70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97E">
        <w:rPr>
          <w:rFonts w:ascii="Times New Roman" w:eastAsia="Tahoma" w:hAnsi="Times New Roman" w:cs="Times New Roman"/>
          <w:sz w:val="28"/>
          <w:szCs w:val="28"/>
          <w:lang w:eastAsia="ru-RU"/>
        </w:rPr>
        <w:t>Федеральным законом от 24 июля 2007 года № 221-ФЗ                                       «О кадастровой деятельности» («Российская  газета», № 165, 01.08.2007);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5A67DD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A67DD">
        <w:rPr>
          <w:rFonts w:ascii="Times New Roman" w:eastAsia="Batang" w:hAnsi="Times New Roman" w:cs="Times New Roman"/>
          <w:color w:val="auto"/>
          <w:sz w:val="28"/>
          <w:szCs w:val="28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</w:t>
      </w:r>
      <w:r w:rsidRPr="005A67DD">
        <w:rPr>
          <w:rFonts w:ascii="Times New Roman" w:hAnsi="Times New Roman" w:cs="Times New Roman"/>
          <w:color w:val="auto"/>
          <w:sz w:val="28"/>
          <w:szCs w:val="28"/>
        </w:rPr>
        <w:lastRenderedPageBreak/>
        <w:t>лиц государственных внебюджетных фондов Российской Федерации» («Российская газета», № 192, 22.08.2012);</w:t>
      </w:r>
    </w:p>
    <w:p w:rsidR="007C106B" w:rsidRPr="005A67DD" w:rsidRDefault="007C106B" w:rsidP="007C106B">
      <w:pPr>
        <w:widowControl w:val="0"/>
        <w:tabs>
          <w:tab w:val="clear" w:pos="709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5A67DD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- приказом Минэкономразвития России от  14 января 2015 г. N 7 «Об утверждении </w:t>
      </w:r>
      <w:hyperlink r:id="rId5" w:history="1">
        <w:proofErr w:type="gramStart"/>
        <w:r w:rsidRPr="005A67DD">
          <w:rPr>
            <w:rFonts w:ascii="Times New Roman" w:hAnsi="Times New Roman" w:cs="Times New Roman"/>
            <w:bCs/>
            <w:color w:val="auto"/>
            <w:kern w:val="0"/>
            <w:sz w:val="28"/>
            <w:szCs w:val="28"/>
            <w:lang w:eastAsia="ru-RU"/>
          </w:rPr>
          <w:t>порядк</w:t>
        </w:r>
      </w:hyperlink>
      <w:r w:rsidRPr="005A67DD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а</w:t>
      </w:r>
      <w:proofErr w:type="gramEnd"/>
      <w:r w:rsidRPr="005A67DD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</w:t>
      </w:r>
      <w:proofErr w:type="gramStart"/>
      <w:r w:rsidRPr="005A67DD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</w:t>
      </w:r>
      <w:proofErr w:type="gramEnd"/>
      <w:r w:rsidRPr="005A67DD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правовой информации http://www.pravo.gov.ru, 27.02.2015);</w:t>
      </w:r>
    </w:p>
    <w:p w:rsidR="007C106B" w:rsidRPr="005A67DD" w:rsidRDefault="007C106B" w:rsidP="007C10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7DD">
        <w:rPr>
          <w:rFonts w:ascii="Times New Roman" w:hAnsi="Times New Roman" w:cs="Times New Roman"/>
          <w:sz w:val="28"/>
          <w:szCs w:val="28"/>
        </w:rPr>
        <w:t>Законом Курской области от 4 января 2003 года № 1-ЗКО «Об административных правонарушениях в Курской области» (в редакции закона Курской области от 25.11.2013 года № 110-ЗКО, «</w:t>
      </w:r>
      <w:proofErr w:type="gramStart"/>
      <w:r w:rsidRPr="005A67DD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5A67DD">
        <w:rPr>
          <w:rFonts w:ascii="Times New Roman" w:hAnsi="Times New Roman" w:cs="Times New Roman"/>
          <w:sz w:val="28"/>
          <w:szCs w:val="28"/>
        </w:rPr>
        <w:t xml:space="preserve">  правда» №143 от 30.11.2013 года);</w:t>
      </w:r>
    </w:p>
    <w:p w:rsidR="007C106B" w:rsidRDefault="007C106B" w:rsidP="007C106B">
      <w:pPr>
        <w:pStyle w:val="a3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ED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 района Курской области № 25 от </w:t>
      </w:r>
      <w:r w:rsidRPr="00DE2EDF">
        <w:rPr>
          <w:rFonts w:ascii="Times New Roman" w:hAnsi="Times New Roman"/>
          <w:bCs/>
          <w:sz w:val="28"/>
          <w:szCs w:val="28"/>
          <w:lang w:eastAsia="en-US"/>
        </w:rPr>
        <w:t>29.03.2012 г.</w:t>
      </w:r>
      <w:r w:rsidRPr="00DE2EDF"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(обнародовано на информационных стендах);</w:t>
      </w:r>
    </w:p>
    <w:p w:rsidR="007C106B" w:rsidRDefault="007C106B" w:rsidP="007C106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E2ED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 № 12 от 23.01.2013 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DE2EDF">
        <w:rPr>
          <w:rFonts w:ascii="Times New Roman" w:hAnsi="Times New Roman"/>
          <w:sz w:val="28"/>
          <w:szCs w:val="28"/>
        </w:rPr>
        <w:t>Комаровского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E2EDF">
        <w:rPr>
          <w:rFonts w:ascii="Times New Roman" w:hAnsi="Times New Roman"/>
          <w:sz w:val="28"/>
          <w:szCs w:val="28"/>
        </w:rPr>
        <w:t>Кореневского</w:t>
      </w:r>
      <w:proofErr w:type="spellEnd"/>
      <w:r w:rsidRPr="00DE2EDF">
        <w:rPr>
          <w:rFonts w:ascii="Times New Roman" w:hAnsi="Times New Roman"/>
          <w:sz w:val="28"/>
          <w:szCs w:val="28"/>
        </w:rPr>
        <w:t xml:space="preserve"> района Курской области»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(обнародовано на информационных стендах);</w:t>
      </w:r>
      <w:proofErr w:type="gramEnd"/>
    </w:p>
    <w:p w:rsidR="007C106B" w:rsidRDefault="007C106B" w:rsidP="007C106B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106B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>Уставом муниципального образования «</w:t>
      </w:r>
      <w:proofErr w:type="spellStart"/>
      <w:r w:rsidRPr="007C106B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>Комаровский</w:t>
      </w:r>
      <w:proofErr w:type="spellEnd"/>
      <w:r w:rsidRPr="007C106B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 xml:space="preserve"> сельсовет» </w:t>
      </w:r>
      <w:proofErr w:type="spellStart"/>
      <w:r w:rsidRPr="007C106B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>Кореневского</w:t>
      </w:r>
      <w:proofErr w:type="spellEnd"/>
      <w:r w:rsidRPr="007C106B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 xml:space="preserve"> района Курской области (принят решением  Собрания депутатов </w:t>
      </w:r>
      <w:proofErr w:type="spellStart"/>
      <w:r w:rsidRPr="007C106B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>Комаровского</w:t>
      </w:r>
      <w:proofErr w:type="spellEnd"/>
      <w:r w:rsidRPr="007C106B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7C106B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>Кореневского</w:t>
      </w:r>
      <w:proofErr w:type="spellEnd"/>
      <w:r w:rsidRPr="007C106B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 xml:space="preserve"> района Курской области от 21.11.2011 № 108/109, зарегистрирован в Главном управлении Министерства  юстиции Российской Федерации по Центральному федеральному округу 12.12.2011 г., государственный регистрационный № </w:t>
      </w:r>
      <w:proofErr w:type="spellStart"/>
      <w:r w:rsidRPr="007C106B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>ru</w:t>
      </w:r>
      <w:proofErr w:type="spellEnd"/>
      <w:r w:rsidRPr="007C106B">
        <w:rPr>
          <w:rStyle w:val="a4"/>
          <w:rFonts w:ascii="Times New Roman" w:eastAsia="Calibri" w:hAnsi="Times New Roman"/>
          <w:b w:val="0"/>
          <w:color w:val="000000"/>
          <w:sz w:val="28"/>
          <w:szCs w:val="28"/>
        </w:rPr>
        <w:t xml:space="preserve">. </w:t>
      </w:r>
      <w:r w:rsidRPr="00DE2EDF">
        <w:rPr>
          <w:rFonts w:ascii="Times New Roman" w:hAnsi="Times New Roman"/>
          <w:sz w:val="28"/>
          <w:szCs w:val="28"/>
        </w:rPr>
        <w:t>465103062011001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7C106B" w:rsidRDefault="007C106B" w:rsidP="007C106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настоящим Регламентом.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lastRenderedPageBreak/>
        <w:t>1.2.1. Заявителями, обращающимися за предоставлением услуги, являются физические и юридические лица либо их уполномоченные представители.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1.2.2. В постоянное (бессрочное) пользование земельные участки предоставляются: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1) государственным и муниципальным учреждениям (бюджетным, казенным, автономным);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2) казенным предприятиям;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3) центрам исторического наследия президентов Российской Федерации, прекратившим исполнение своих полномочий.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1.2.3. В безвозмездное пользование земельные участки предоставляются: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1) лицам, указанным в п. 1.2.2. настоящего административного регламента, на срок до одного года;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2) в виде служебных наделов работникам организаций в случаях, указанных в пункте 2 статьи 24 Земельного кодекса Российской Федерации, на срок трудового договора, заключенного между работником и организацией;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3) религиозным организациям для размещения зданий, сооружений религиозного или благотворительного назначения на срок до десяти лет;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4)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A67DD">
        <w:rPr>
          <w:rFonts w:ascii="Times New Roman" w:hAnsi="Times New Roman" w:cs="Times New Roman"/>
          <w:color w:val="auto"/>
          <w:sz w:val="28"/>
          <w:szCs w:val="28"/>
        </w:rPr>
        <w:t>5) лицам, с которыми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«О контрактной системе в сфере закупок товаров, работ, услуг для обеспечения государственных и муниципальных нужд»)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</w:t>
      </w:r>
      <w:proofErr w:type="gramEnd"/>
      <w:r w:rsidRPr="005A67DD">
        <w:rPr>
          <w:rFonts w:ascii="Times New Roman" w:hAnsi="Times New Roman" w:cs="Times New Roman"/>
          <w:color w:val="auto"/>
          <w:sz w:val="28"/>
          <w:szCs w:val="28"/>
        </w:rPr>
        <w:t xml:space="preserve"> бюджета, средств бюджета субъекта Российской Федерации или средств местного бюджета на срок исполнения этих договоров;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6) гражданину для ведения личного подсобного хозяйства или осуществления крестьянским (фермерским) хозяйством его деятельности в муниципальных образованиях, определенных законом субъекта Российской Федерации, на срок не более чем шесть лет;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7) гражданину, если на земельном участке находится служебное жилое помещение в виде жилого дома, предоставленное этому гражданину, на срок права пользования таким жилым помещением;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8) гражданам в целях осуществления сельскохозяйственной деятельности (в том числе пчеловодства) для собственных нужд на лесных участках на срок не более чем пять лет;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A67DD">
        <w:rPr>
          <w:rFonts w:ascii="Times New Roman" w:hAnsi="Times New Roman" w:cs="Times New Roman"/>
          <w:color w:val="auto"/>
          <w:sz w:val="28"/>
          <w:szCs w:val="28"/>
        </w:rPr>
        <w:t xml:space="preserve">9) гражданам и юридическим лицам для сельскохозяйственного, </w:t>
      </w:r>
      <w:proofErr w:type="spellStart"/>
      <w:r w:rsidRPr="005A67DD">
        <w:rPr>
          <w:rFonts w:ascii="Times New Roman" w:hAnsi="Times New Roman" w:cs="Times New Roman"/>
          <w:color w:val="auto"/>
          <w:sz w:val="28"/>
          <w:szCs w:val="28"/>
        </w:rPr>
        <w:t>охотохозяйственного</w:t>
      </w:r>
      <w:proofErr w:type="spellEnd"/>
      <w:r w:rsidRPr="005A67DD">
        <w:rPr>
          <w:rFonts w:ascii="Times New Roman" w:hAnsi="Times New Roman" w:cs="Times New Roman"/>
          <w:color w:val="auto"/>
          <w:sz w:val="28"/>
          <w:szCs w:val="28"/>
        </w:rPr>
        <w:t xml:space="preserve">, лесохозяйственного и иного использования, не </w:t>
      </w:r>
      <w:r w:rsidRPr="005A67DD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</w:r>
      <w:proofErr w:type="gramEnd"/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A67DD">
        <w:rPr>
          <w:rFonts w:ascii="Times New Roman" w:hAnsi="Times New Roman" w:cs="Times New Roman"/>
          <w:color w:val="auto"/>
          <w:sz w:val="28"/>
          <w:szCs w:val="28"/>
        </w:rPr>
        <w:t>10) лицам, с которыми в соответствии с Федеральным законом от 29.12.2012 № 275-ФЗ «О государственном оборонном заказе», Федеральным законом «О контрактной системе в сфере закупок товаров, работ, услуг для обеспечения государственных и муниципальных нужд»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</w:t>
      </w:r>
      <w:proofErr w:type="gramEnd"/>
      <w:r w:rsidRPr="005A67DD">
        <w:rPr>
          <w:rFonts w:ascii="Times New Roman" w:hAnsi="Times New Roman" w:cs="Times New Roman"/>
          <w:color w:val="auto"/>
          <w:sz w:val="28"/>
          <w:szCs w:val="28"/>
        </w:rPr>
        <w:t xml:space="preserve"> и оказания этих услуг необходимо предоставление земельного участка, на срок исполнения указанного контракта;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A67DD">
        <w:rPr>
          <w:rFonts w:ascii="Times New Roman" w:hAnsi="Times New Roman" w:cs="Times New Roman"/>
          <w:color w:val="auto"/>
          <w:sz w:val="28"/>
          <w:szCs w:val="28"/>
        </w:rPr>
        <w:t>11) некоммерческим организациям,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Российской Федерации, в целях строительства указанных жилых помещений на период осуществления данного строительства;</w:t>
      </w:r>
      <w:proofErr w:type="gramEnd"/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 xml:space="preserve">12) лицу, право безвозмездного </w:t>
      </w:r>
      <w:proofErr w:type="gramStart"/>
      <w:r w:rsidRPr="005A67DD">
        <w:rPr>
          <w:rFonts w:ascii="Times New Roman" w:hAnsi="Times New Roman" w:cs="Times New Roman"/>
          <w:color w:val="auto"/>
          <w:sz w:val="28"/>
          <w:szCs w:val="28"/>
        </w:rPr>
        <w:t>пользования</w:t>
      </w:r>
      <w:proofErr w:type="gramEnd"/>
      <w:r w:rsidRPr="005A67DD">
        <w:rPr>
          <w:rFonts w:ascii="Times New Roman" w:hAnsi="Times New Roman" w:cs="Times New Roman"/>
          <w:color w:val="auto"/>
          <w:sz w:val="28"/>
          <w:szCs w:val="28"/>
        </w:rPr>
        <w:t xml:space="preserve">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</w:r>
    </w:p>
    <w:p w:rsidR="007C106B" w:rsidRPr="005A67DD" w:rsidRDefault="007C106B" w:rsidP="007C10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67DD">
        <w:rPr>
          <w:rFonts w:ascii="Times New Roman" w:hAnsi="Times New Roman" w:cs="Times New Roman"/>
          <w:color w:val="auto"/>
          <w:sz w:val="28"/>
          <w:szCs w:val="28"/>
        </w:rPr>
        <w:t>13) лицу, имеющему право на заключение договора безвозмездного пользования земельным участком, в случае и в порядке, которые предусмотрены Федеральным законом от 24 июля 2008 года № 161-ФЗ «О содействии развитию жилищного строительства».</w:t>
      </w:r>
    </w:p>
    <w:p w:rsidR="007C106B" w:rsidRPr="008B4039" w:rsidRDefault="007C106B" w:rsidP="007C106B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01CD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Проект 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а</w:t>
      </w: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дминистративного регламента размешается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Комаровский</w:t>
      </w:r>
      <w:proofErr w:type="spellEnd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сельсовет» </w:t>
      </w:r>
      <w:proofErr w:type="spellStart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Кореневского</w:t>
      </w:r>
      <w:proofErr w:type="spellEnd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района  </w:t>
      </w:r>
      <w:r w:rsidRPr="001F7D6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 для всеобщего ознакомления.</w:t>
      </w:r>
    </w:p>
    <w:p w:rsidR="007C106B" w:rsidRPr="008B4039" w:rsidRDefault="007C106B" w:rsidP="007C106B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Сроки отведенной для проведения независимой экспертизы - не менее 60 календарных дней со дня размещения проекта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а</w:t>
      </w: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дминистративного регламента в сети "Интернет".</w:t>
      </w:r>
    </w:p>
    <w:p w:rsidR="007C106B" w:rsidRPr="008B4039" w:rsidRDefault="007C106B" w:rsidP="007C106B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Предметом независимой экспертизы является оценка возможного положительного эффекта, а также возможных негативных последствий  реализации положений проекта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а</w:t>
      </w:r>
      <w:r w:rsidRPr="008B4039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дминистративного регламента.</w:t>
      </w:r>
    </w:p>
    <w:p w:rsidR="007C106B" w:rsidRPr="00812718" w:rsidRDefault="007C106B" w:rsidP="007C106B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Просим заинтересованных лиц направлять свои предложения и замечания на проект изменений в Административный регламент  предоставления муниципальной услуги по адресу:</w:t>
      </w:r>
    </w:p>
    <w:p w:rsidR="007C106B" w:rsidRPr="00812718" w:rsidRDefault="007C106B" w:rsidP="007C106B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307441</w:t>
      </w: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Курская область, </w:t>
      </w:r>
      <w:proofErr w:type="spellStart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Кореневский</w:t>
      </w:r>
      <w:proofErr w:type="spellEnd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район, село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Комаровка д. № 120В</w:t>
      </w:r>
    </w:p>
    <w:p w:rsidR="007C106B" w:rsidRPr="00812718" w:rsidRDefault="007C106B" w:rsidP="007C106B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по телефону 8(47147)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3-26-45</w:t>
      </w: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.</w:t>
      </w:r>
    </w:p>
    <w:p w:rsidR="007C106B" w:rsidRPr="00812718" w:rsidRDefault="007C106B" w:rsidP="007C106B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по электронной почте: 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ss</w:t>
      </w:r>
      <w:proofErr w:type="spellEnd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7C106B" w:rsidRPr="00812718" w:rsidRDefault="007C106B" w:rsidP="007C106B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официальный сайт МО «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Комаровский</w:t>
      </w:r>
      <w:proofErr w:type="spellEnd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сельсовет» </w:t>
      </w:r>
      <w:proofErr w:type="spellStart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Кореневского</w:t>
      </w:r>
      <w:proofErr w:type="spellEnd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района: </w:t>
      </w:r>
      <w:r w:rsidRPr="001F7D6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komarovskiy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1F7D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7D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. </w:t>
      </w:r>
    </w:p>
    <w:p w:rsidR="007C106B" w:rsidRPr="00812718" w:rsidRDefault="007C106B" w:rsidP="007C106B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7C106B" w:rsidRPr="00812718" w:rsidRDefault="007C106B" w:rsidP="007C106B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7C106B" w:rsidRPr="00812718" w:rsidRDefault="007C106B" w:rsidP="007C106B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7C106B" w:rsidRPr="00812718" w:rsidRDefault="007C106B" w:rsidP="007C106B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7C106B" w:rsidRPr="00812718" w:rsidRDefault="007C106B" w:rsidP="007C106B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Заместитель Главы </w:t>
      </w:r>
    </w:p>
    <w:p w:rsidR="007C106B" w:rsidRPr="00812718" w:rsidRDefault="007C106B" w:rsidP="007C106B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eastAsia="Calibri"/>
          <w:color w:val="auto"/>
          <w:kern w:val="0"/>
          <w:lang w:eastAsia="en-US"/>
        </w:rPr>
      </w:pPr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Комаровского</w:t>
      </w:r>
      <w:proofErr w:type="spellEnd"/>
      <w:r w:rsidRPr="00812718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сельсовета                           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И.А. 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Тиенарь</w:t>
      </w:r>
      <w:proofErr w:type="spellEnd"/>
    </w:p>
    <w:p w:rsidR="007C106B" w:rsidRPr="00812718" w:rsidRDefault="007C106B" w:rsidP="007C106B">
      <w:pPr>
        <w:widowControl w:val="0"/>
        <w:tabs>
          <w:tab w:val="clear" w:pos="709"/>
          <w:tab w:val="left" w:pos="7005"/>
        </w:tabs>
        <w:autoSpaceDE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7C106B" w:rsidRPr="008C6F57" w:rsidRDefault="007C106B" w:rsidP="007C106B">
      <w:pPr>
        <w:widowControl w:val="0"/>
        <w:shd w:val="clear" w:color="auto" w:fill="FFFFFF"/>
        <w:tabs>
          <w:tab w:val="clear" w:pos="709"/>
          <w:tab w:val="left" w:pos="785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b/>
          <w:bCs/>
          <w:sz w:val="28"/>
          <w:szCs w:val="28"/>
        </w:rPr>
      </w:pPr>
    </w:p>
    <w:p w:rsidR="007C106B" w:rsidRDefault="007C106B" w:rsidP="007C106B">
      <w:pPr>
        <w:widowControl w:val="0"/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C106B" w:rsidRDefault="007C106B" w:rsidP="007C10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C106B" w:rsidRDefault="007C106B" w:rsidP="007C10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C106B" w:rsidRDefault="007C106B" w:rsidP="007C10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C106B" w:rsidRDefault="007C106B" w:rsidP="007C10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C106B" w:rsidRDefault="007C106B" w:rsidP="007C10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2073A" w:rsidRDefault="00D2073A"/>
    <w:sectPr w:rsidR="00D20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6B"/>
    <w:rsid w:val="007C106B"/>
    <w:rsid w:val="00D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6B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06B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a3">
    <w:name w:val="Базовый"/>
    <w:rsid w:val="007C106B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styleId="a4">
    <w:name w:val="Strong"/>
    <w:qFormat/>
    <w:rsid w:val="007C10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6B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06B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a3">
    <w:name w:val="Базовый"/>
    <w:rsid w:val="007C106B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  <w:style w:type="character" w:styleId="a4">
    <w:name w:val="Strong"/>
    <w:qFormat/>
    <w:rsid w:val="007C1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EA491B01D7E06DC9859729EBF2899FB5BC10098FBA8E79C38A4FEB848DBD327592B77C4A8AB5AD1FA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2017-04-06T12:53:00Z</dcterms:created>
  <dcterms:modified xsi:type="dcterms:W3CDTF">2017-04-06T12:56:00Z</dcterms:modified>
</cp:coreProperties>
</file>